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ABF9" w14:textId="768AB0F9" w:rsidR="003662EE" w:rsidRDefault="003662EE" w:rsidP="000D02A4">
      <w:pPr>
        <w:tabs>
          <w:tab w:val="left" w:pos="4860"/>
        </w:tabs>
        <w:spacing w:after="0" w:line="240" w:lineRule="auto"/>
        <w:rPr>
          <w:b/>
        </w:rPr>
      </w:pPr>
      <w:bookmarkStart w:id="0" w:name="_Hlk184648"/>
      <w:bookmarkStart w:id="1" w:name="_GoBack"/>
      <w:bookmarkEnd w:id="1"/>
    </w:p>
    <w:p w14:paraId="09183DF6" w14:textId="77777777" w:rsidR="003662EE" w:rsidRDefault="003662EE" w:rsidP="002C7A4E">
      <w:pPr>
        <w:spacing w:after="0" w:line="240" w:lineRule="auto"/>
        <w:jc w:val="center"/>
        <w:rPr>
          <w:b/>
        </w:rPr>
      </w:pPr>
    </w:p>
    <w:p w14:paraId="37FED43D" w14:textId="656259B4" w:rsidR="005F170C" w:rsidRPr="005F170C" w:rsidRDefault="005F170C" w:rsidP="002C7A4E">
      <w:pPr>
        <w:spacing w:after="0" w:line="240" w:lineRule="auto"/>
        <w:jc w:val="center"/>
        <w:rPr>
          <w:b/>
        </w:rPr>
      </w:pPr>
      <w:r w:rsidRPr="005F170C">
        <w:rPr>
          <w:b/>
        </w:rPr>
        <w:t>DFCS Budget Request</w:t>
      </w:r>
    </w:p>
    <w:p w14:paraId="462108D1" w14:textId="77777777" w:rsidR="005F170C" w:rsidRPr="005F170C" w:rsidRDefault="005F170C" w:rsidP="002C7A4E">
      <w:pPr>
        <w:spacing w:after="0" w:line="240" w:lineRule="auto"/>
        <w:jc w:val="center"/>
        <w:rPr>
          <w:b/>
        </w:rPr>
      </w:pPr>
      <w:r w:rsidRPr="005F170C">
        <w:rPr>
          <w:b/>
        </w:rPr>
        <w:t>2019 Legislative Session</w:t>
      </w:r>
    </w:p>
    <w:p w14:paraId="7C5C1FE6" w14:textId="77777777" w:rsidR="005F170C" w:rsidRDefault="005F170C"/>
    <w:p w14:paraId="7540C2EC" w14:textId="77777777" w:rsidR="005F170C" w:rsidRPr="005F170C" w:rsidRDefault="005F170C">
      <w:pPr>
        <w:rPr>
          <w:b/>
        </w:rPr>
      </w:pPr>
      <w:r w:rsidRPr="005F170C">
        <w:rPr>
          <w:b/>
        </w:rPr>
        <w:t>FY19 Amended Budget</w:t>
      </w:r>
    </w:p>
    <w:p w14:paraId="5082C80D" w14:textId="46D039ED" w:rsidR="005F170C" w:rsidRDefault="005F170C" w:rsidP="00835B37">
      <w:r>
        <w:t>Out of Home Care</w:t>
      </w:r>
      <w:r>
        <w:tab/>
        <w:t xml:space="preserve">Increase funds for growth in out-of-home care utilization </w:t>
      </w:r>
      <w:r>
        <w:tab/>
      </w:r>
      <w:r w:rsidR="00835B37">
        <w:tab/>
      </w:r>
      <w:r w:rsidR="00835B37">
        <w:tab/>
      </w:r>
      <w:r>
        <w:t>$</w:t>
      </w:r>
      <w:r w:rsidR="005B7215">
        <w:t>9</w:t>
      </w:r>
      <w:r w:rsidR="00063172">
        <w:t>,884,773</w:t>
      </w:r>
    </w:p>
    <w:p w14:paraId="477DB259" w14:textId="77777777" w:rsidR="003C42D0" w:rsidRDefault="003C42D0" w:rsidP="003C42D0">
      <w:r>
        <w:t>Out of Home Care</w:t>
      </w:r>
      <w:r>
        <w:tab/>
      </w:r>
      <w:r w:rsidRPr="00576C23">
        <w:t>Start Up Gra</w:t>
      </w:r>
      <w:r>
        <w:t>nts for Family First Act</w:t>
      </w:r>
      <w:r w:rsidRPr="00576C23">
        <w:t xml:space="preserve"> Prevention Providers Fund Mock Surveys</w:t>
      </w:r>
      <w:r>
        <w:tab/>
        <w:t>$504,000</w:t>
      </w:r>
    </w:p>
    <w:p w14:paraId="1FBF775D" w14:textId="77777777" w:rsidR="005F170C" w:rsidRPr="005F170C" w:rsidRDefault="005F170C" w:rsidP="003E1AFD">
      <w:pPr>
        <w:rPr>
          <w:b/>
        </w:rPr>
      </w:pPr>
      <w:r w:rsidRPr="005F170C">
        <w:rPr>
          <w:b/>
        </w:rPr>
        <w:t>FY20 Budget</w:t>
      </w:r>
      <w:r w:rsidR="003E1AFD">
        <w:rPr>
          <w:b/>
        </w:rPr>
        <w:tab/>
      </w:r>
      <w:r w:rsidR="003E1AFD">
        <w:rPr>
          <w:b/>
        </w:rPr>
        <w:tab/>
      </w:r>
      <w:r w:rsidR="003E1AFD">
        <w:rPr>
          <w:b/>
        </w:rPr>
        <w:tab/>
      </w:r>
      <w:r w:rsidR="003E1AFD">
        <w:rPr>
          <w:b/>
        </w:rPr>
        <w:tab/>
      </w:r>
      <w:r w:rsidR="003E1AFD">
        <w:rPr>
          <w:b/>
        </w:rPr>
        <w:tab/>
      </w:r>
      <w:r w:rsidR="003E1AFD">
        <w:rPr>
          <w:b/>
        </w:rPr>
        <w:tab/>
      </w:r>
      <w:r w:rsidR="003E1AFD">
        <w:rPr>
          <w:b/>
        </w:rPr>
        <w:tab/>
      </w:r>
    </w:p>
    <w:p w14:paraId="7C221F9C" w14:textId="46788F4F" w:rsidR="00576C23" w:rsidRDefault="00576C23" w:rsidP="002C7A4E">
      <w:r>
        <w:t>Out of Home Care</w:t>
      </w:r>
      <w:r>
        <w:tab/>
        <w:t xml:space="preserve">Increase funds for growth in out-of-home care utilization </w:t>
      </w:r>
      <w:r>
        <w:tab/>
      </w:r>
      <w:r w:rsidR="00835B37">
        <w:tab/>
      </w:r>
      <w:r w:rsidR="00277450">
        <w:tab/>
      </w:r>
      <w:r>
        <w:t>$</w:t>
      </w:r>
      <w:r w:rsidR="00063172">
        <w:t>9,884,773</w:t>
      </w:r>
    </w:p>
    <w:p w14:paraId="22F440EC" w14:textId="77777777" w:rsidR="00835B37" w:rsidRDefault="00576C23" w:rsidP="00835B37">
      <w:pPr>
        <w:spacing w:after="0"/>
      </w:pPr>
      <w:r>
        <w:t>Adoption Services</w:t>
      </w:r>
      <w:r>
        <w:tab/>
      </w:r>
      <w:r w:rsidRPr="00576C23">
        <w:t xml:space="preserve">Increase funds to reflect a reduction in the preliminary Federal Medicaid </w:t>
      </w:r>
    </w:p>
    <w:p w14:paraId="0F6B606D" w14:textId="77777777" w:rsidR="00835B37" w:rsidRDefault="00576C23" w:rsidP="00835B37">
      <w:pPr>
        <w:spacing w:after="0"/>
        <w:ind w:left="2160"/>
      </w:pPr>
      <w:r w:rsidRPr="00576C23">
        <w:t>Assistance Percentage FMAP) from 67.62% to 67.17%, as authorized by the</w:t>
      </w:r>
    </w:p>
    <w:p w14:paraId="255EDC0A" w14:textId="21EB78EC" w:rsidR="00576C23" w:rsidRDefault="00576C23" w:rsidP="00835B37">
      <w:pPr>
        <w:ind w:left="2160"/>
      </w:pPr>
      <w:r w:rsidRPr="00576C23">
        <w:t>Patent Protection and Affordable Care Act (PPACA).</w:t>
      </w:r>
      <w:r>
        <w:tab/>
      </w:r>
      <w:r>
        <w:tab/>
      </w:r>
      <w:r w:rsidR="00835B37">
        <w:tab/>
      </w:r>
      <w:r w:rsidR="00835B37">
        <w:tab/>
      </w:r>
      <w:r>
        <w:t xml:space="preserve"> $</w:t>
      </w:r>
      <w:r w:rsidR="0015641B">
        <w:t>145,</w:t>
      </w:r>
      <w:r w:rsidR="005A43BC">
        <w:t>663</w:t>
      </w:r>
    </w:p>
    <w:p w14:paraId="432C2614" w14:textId="77777777" w:rsidR="00FB569C" w:rsidRDefault="00576C23" w:rsidP="00835B37">
      <w:pPr>
        <w:spacing w:after="0"/>
      </w:pPr>
      <w:r>
        <w:t>Out of Home Care</w:t>
      </w:r>
      <w:r w:rsidR="00835B37">
        <w:tab/>
      </w:r>
      <w:r w:rsidRPr="00576C23">
        <w:t>Increase funds to reflect a reduction in the preliminary Federal Medicaid</w:t>
      </w:r>
    </w:p>
    <w:p w14:paraId="0FBD9AD2" w14:textId="77777777" w:rsidR="00FB569C" w:rsidRDefault="00576C23" w:rsidP="00FB569C">
      <w:pPr>
        <w:spacing w:after="0"/>
        <w:ind w:left="2160"/>
      </w:pPr>
      <w:r w:rsidRPr="00576C23">
        <w:t xml:space="preserve">Assistance Percentage (FMAP) from 67.62% to 67.17%, as authorized by the </w:t>
      </w:r>
    </w:p>
    <w:p w14:paraId="77E91DB0" w14:textId="25C6F228" w:rsidR="00576C23" w:rsidRDefault="00576C23" w:rsidP="00FB569C">
      <w:pPr>
        <w:ind w:left="2160"/>
      </w:pPr>
      <w:r w:rsidRPr="00576C23">
        <w:t>PPACA.</w:t>
      </w:r>
      <w:r>
        <w:tab/>
      </w:r>
      <w:r>
        <w:tab/>
      </w:r>
      <w:r>
        <w:tab/>
        <w:t xml:space="preserve"> </w:t>
      </w:r>
      <w:r w:rsidR="00FB569C">
        <w:tab/>
      </w:r>
      <w:r w:rsidR="00FB569C">
        <w:tab/>
      </w:r>
      <w:r w:rsidR="00FB569C">
        <w:tab/>
      </w:r>
      <w:r w:rsidR="00FB569C">
        <w:tab/>
      </w:r>
      <w:r w:rsidR="00FB569C">
        <w:tab/>
      </w:r>
      <w:r w:rsidR="00FB569C">
        <w:tab/>
      </w:r>
      <w:r w:rsidR="00FB569C">
        <w:tab/>
      </w:r>
      <w:r>
        <w:t>$</w:t>
      </w:r>
      <w:r w:rsidR="00811E71">
        <w:t>116,435</w:t>
      </w:r>
    </w:p>
    <w:p w14:paraId="023E801A" w14:textId="77777777" w:rsidR="00FB569C" w:rsidRDefault="00576C23" w:rsidP="00835B37">
      <w:pPr>
        <w:spacing w:after="0"/>
      </w:pPr>
      <w:r>
        <w:t>Child Welfare Services</w:t>
      </w:r>
      <w:r w:rsidR="00835B37">
        <w:tab/>
        <w:t>SHINES Upgrades: Family</w:t>
      </w:r>
      <w:r w:rsidRPr="00576C23">
        <w:t xml:space="preserve"> First, Combined Ch</w:t>
      </w:r>
      <w:r w:rsidR="00835B37">
        <w:t>ild Welfare Information System</w:t>
      </w:r>
      <w:r w:rsidRPr="00576C23">
        <w:t xml:space="preserve">, </w:t>
      </w:r>
    </w:p>
    <w:p w14:paraId="32C50A3C" w14:textId="77777777" w:rsidR="00576C23" w:rsidRDefault="00576C23" w:rsidP="00FB569C">
      <w:pPr>
        <w:ind w:left="2160"/>
      </w:pPr>
      <w:r w:rsidRPr="00576C23">
        <w:t>Adoption an</w:t>
      </w:r>
      <w:r w:rsidR="00835B37">
        <w:t>d Foster Care Reporting System</w:t>
      </w:r>
      <w:r w:rsidRPr="00576C23">
        <w:t>, Mod</w:t>
      </w:r>
      <w:r w:rsidR="00835B37">
        <w:t>ernization [first of 4 years</w:t>
      </w:r>
      <w:r w:rsidRPr="00576C23">
        <w:t>]</w:t>
      </w:r>
      <w:r>
        <w:tab/>
        <w:t>$3 million</w:t>
      </w:r>
    </w:p>
    <w:p w14:paraId="4C2680C2" w14:textId="3C8C0792" w:rsidR="00576C23" w:rsidRDefault="00576C23" w:rsidP="00576C23">
      <w:r>
        <w:t>Adoption Services</w:t>
      </w:r>
      <w:r>
        <w:tab/>
        <w:t>Adoptions Caseload Growth</w:t>
      </w:r>
      <w:r>
        <w:tab/>
      </w:r>
      <w:r>
        <w:tab/>
      </w:r>
      <w:r>
        <w:tab/>
      </w:r>
      <w:r>
        <w:tab/>
      </w:r>
      <w:r>
        <w:tab/>
      </w:r>
      <w:r w:rsidR="00835B37">
        <w:tab/>
      </w:r>
      <w:r w:rsidR="00835B37">
        <w:tab/>
      </w:r>
      <w:r>
        <w:t>$</w:t>
      </w:r>
      <w:r w:rsidR="00A35291">
        <w:t>501,796</w:t>
      </w:r>
    </w:p>
    <w:p w14:paraId="7C265E9A" w14:textId="63331ACB" w:rsidR="00576C23" w:rsidRDefault="00576C23" w:rsidP="00576C23">
      <w:r>
        <w:t>Child Welfare Services</w:t>
      </w:r>
      <w:r>
        <w:tab/>
        <w:t>Family First Project Team</w:t>
      </w:r>
      <w:r>
        <w:tab/>
      </w:r>
      <w:r>
        <w:tab/>
      </w:r>
      <w:r>
        <w:tab/>
      </w:r>
      <w:r>
        <w:tab/>
      </w:r>
      <w:r>
        <w:tab/>
      </w:r>
      <w:r w:rsidR="00835B37">
        <w:tab/>
      </w:r>
      <w:r w:rsidR="00835B37">
        <w:tab/>
      </w:r>
      <w:r>
        <w:t>$4</w:t>
      </w:r>
      <w:r w:rsidR="00BA12AB">
        <w:t>38</w:t>
      </w:r>
      <w:r w:rsidR="00BD0EEE">
        <w:t>,600</w:t>
      </w:r>
    </w:p>
    <w:p w14:paraId="3F10B38E" w14:textId="77777777" w:rsidR="00055E11" w:rsidRDefault="00441266" w:rsidP="00835B37">
      <w:pPr>
        <w:spacing w:after="0"/>
      </w:pPr>
      <w:r>
        <w:t>Child Welfare Services</w:t>
      </w:r>
      <w:r>
        <w:tab/>
      </w:r>
      <w:r w:rsidRPr="00441266">
        <w:t xml:space="preserve">Access of foster kids and families with safety issues to child care at Department </w:t>
      </w:r>
    </w:p>
    <w:p w14:paraId="7EC52BF1" w14:textId="3D14EF13" w:rsidR="00441266" w:rsidRDefault="00441266" w:rsidP="00055E11">
      <w:pPr>
        <w:ind w:left="2160"/>
      </w:pPr>
      <w:r w:rsidRPr="00441266">
        <w:t>of Early Care and Learning - Head Start</w:t>
      </w:r>
      <w:r>
        <w:tab/>
      </w:r>
      <w:r w:rsidR="00835B37">
        <w:tab/>
      </w:r>
      <w:r w:rsidR="00835B37">
        <w:tab/>
      </w:r>
      <w:r w:rsidR="00835B37">
        <w:tab/>
      </w:r>
      <w:r>
        <w:tab/>
      </w:r>
      <w:r>
        <w:tab/>
        <w:t>$</w:t>
      </w:r>
      <w:r w:rsidR="001002D6">
        <w:t>867,058</w:t>
      </w:r>
    </w:p>
    <w:p w14:paraId="6D33C930" w14:textId="4EBED905" w:rsidR="00441266" w:rsidRDefault="002C7A4E" w:rsidP="002C7A4E">
      <w:pPr>
        <w:ind w:left="2160" w:hanging="2160"/>
      </w:pPr>
      <w:r>
        <w:t>Child Welfare Services</w:t>
      </w:r>
      <w:r>
        <w:tab/>
        <w:t>Purchased Services Support</w:t>
      </w:r>
      <w:r w:rsidR="007E1568">
        <w:tab/>
      </w:r>
      <w:r w:rsidR="007E1568">
        <w:tab/>
      </w:r>
      <w:r w:rsidR="007E1568">
        <w:tab/>
      </w:r>
      <w:r w:rsidR="007E1568">
        <w:tab/>
      </w:r>
      <w:r w:rsidR="007E1568">
        <w:tab/>
      </w:r>
      <w:r w:rsidR="00835B37">
        <w:tab/>
      </w:r>
      <w:r>
        <w:tab/>
        <w:t>$427,550</w:t>
      </w:r>
    </w:p>
    <w:p w14:paraId="76BA3464" w14:textId="77777777" w:rsidR="002C7A4E" w:rsidRDefault="002C7A4E" w:rsidP="002C7A4E">
      <w:pPr>
        <w:ind w:left="2160" w:hanging="2160"/>
      </w:pPr>
      <w:r>
        <w:t>Child Welfare Services</w:t>
      </w:r>
      <w:r w:rsidR="00835B37">
        <w:tab/>
      </w:r>
      <w:r w:rsidRPr="002C7A4E">
        <w:t>Closed Case Follow Up Pilot Team (Two Contracts: North District and Metro)</w:t>
      </w:r>
      <w:r>
        <w:tab/>
        <w:t>$940,000</w:t>
      </w:r>
    </w:p>
    <w:p w14:paraId="6078C734" w14:textId="25E08B6A" w:rsidR="002C7A4E" w:rsidRDefault="002C7A4E" w:rsidP="002C7A4E">
      <w:pPr>
        <w:ind w:left="2160" w:hanging="2160"/>
      </w:pPr>
      <w:r>
        <w:t>Child Welfare Services</w:t>
      </w:r>
      <w:r>
        <w:tab/>
        <w:t>Foster Parent Support Regional Contracts</w:t>
      </w:r>
      <w:r w:rsidR="007E1568">
        <w:t xml:space="preserve"> (existing funds, not new </w:t>
      </w:r>
      <w:r w:rsidR="006D5033">
        <w:t>money</w:t>
      </w:r>
      <w:r w:rsidR="007E1568">
        <w:t>)</w:t>
      </w:r>
      <w:r w:rsidR="00835B37">
        <w:tab/>
      </w:r>
      <w:r>
        <w:t>$808,210</w:t>
      </w:r>
    </w:p>
    <w:p w14:paraId="147EFEDE" w14:textId="77777777" w:rsidR="002C7A4E" w:rsidRDefault="002C7A4E" w:rsidP="002C7A4E">
      <w:pPr>
        <w:ind w:left="2160" w:hanging="2160"/>
      </w:pPr>
      <w:r>
        <w:t>Federal Eligibility Benefit Services</w:t>
      </w:r>
    </w:p>
    <w:p w14:paraId="6704507B" w14:textId="76FB0C26" w:rsidR="002C7A4E" w:rsidRDefault="002C7A4E" w:rsidP="002C7A4E">
      <w:pPr>
        <w:ind w:left="2160" w:hanging="2160"/>
      </w:pPr>
      <w:r>
        <w:tab/>
      </w:r>
      <w:r w:rsidR="00575E91">
        <w:t>5</w:t>
      </w:r>
      <w:r>
        <w:t>0 Aged, Blind and Disabled (ABD) Medicaid Frontline Staff</w:t>
      </w:r>
      <w:r>
        <w:tab/>
      </w:r>
      <w:r w:rsidR="00835B37">
        <w:tab/>
      </w:r>
      <w:r w:rsidR="00835B37">
        <w:tab/>
      </w:r>
      <w:r>
        <w:t>$</w:t>
      </w:r>
      <w:r w:rsidR="00F545AF">
        <w:t>849,951</w:t>
      </w:r>
    </w:p>
    <w:p w14:paraId="06F231AE" w14:textId="394FBA18" w:rsidR="00253795" w:rsidRDefault="00576C23">
      <w:r>
        <w:tab/>
      </w:r>
      <w:r>
        <w:tab/>
      </w:r>
      <w:r>
        <w:tab/>
      </w:r>
      <w:r>
        <w:tab/>
      </w:r>
      <w:bookmarkEnd w:id="0"/>
    </w:p>
    <w:p w14:paraId="088D9C35" w14:textId="77777777" w:rsidR="00253795" w:rsidRDefault="00253795"/>
    <w:sectPr w:rsidR="00253795" w:rsidSect="00835B3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BA0E" w14:textId="77777777" w:rsidR="000D02A4" w:rsidRDefault="000D02A4" w:rsidP="000D02A4">
      <w:pPr>
        <w:spacing w:after="0" w:line="240" w:lineRule="auto"/>
      </w:pPr>
      <w:r>
        <w:separator/>
      </w:r>
    </w:p>
  </w:endnote>
  <w:endnote w:type="continuationSeparator" w:id="0">
    <w:p w14:paraId="797F6262" w14:textId="77777777" w:rsidR="000D02A4" w:rsidRDefault="000D02A4" w:rsidP="000D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6FB0D" w14:textId="77777777" w:rsidR="000D02A4" w:rsidRDefault="000D02A4" w:rsidP="000D02A4">
      <w:pPr>
        <w:spacing w:after="0" w:line="240" w:lineRule="auto"/>
      </w:pPr>
      <w:r>
        <w:separator/>
      </w:r>
    </w:p>
  </w:footnote>
  <w:footnote w:type="continuationSeparator" w:id="0">
    <w:p w14:paraId="107E3C04" w14:textId="77777777" w:rsidR="000D02A4" w:rsidRDefault="000D02A4" w:rsidP="000D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26B2" w14:textId="154A2A0F" w:rsidR="000D02A4" w:rsidRDefault="000D02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35EC5C" wp14:editId="1043D4D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154305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" b="84272"/>
                  <a:stretch/>
                </pic:blipFill>
                <pic:spPr bwMode="auto">
                  <a:xfrm>
                    <a:off x="0" y="0"/>
                    <a:ext cx="776287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0C"/>
    <w:rsid w:val="000228AF"/>
    <w:rsid w:val="00055E11"/>
    <w:rsid w:val="00063172"/>
    <w:rsid w:val="000D02A4"/>
    <w:rsid w:val="001002D6"/>
    <w:rsid w:val="0015548D"/>
    <w:rsid w:val="0015641B"/>
    <w:rsid w:val="00253795"/>
    <w:rsid w:val="00277450"/>
    <w:rsid w:val="002C7A4E"/>
    <w:rsid w:val="003662EE"/>
    <w:rsid w:val="003C42D0"/>
    <w:rsid w:val="003E1AFD"/>
    <w:rsid w:val="00441266"/>
    <w:rsid w:val="00575E91"/>
    <w:rsid w:val="00576C23"/>
    <w:rsid w:val="005A43BC"/>
    <w:rsid w:val="005B7215"/>
    <w:rsid w:val="005F170C"/>
    <w:rsid w:val="006D5033"/>
    <w:rsid w:val="006E78CB"/>
    <w:rsid w:val="0072353F"/>
    <w:rsid w:val="007E1568"/>
    <w:rsid w:val="00811E71"/>
    <w:rsid w:val="00835B37"/>
    <w:rsid w:val="008403DB"/>
    <w:rsid w:val="00863F32"/>
    <w:rsid w:val="00A35291"/>
    <w:rsid w:val="00B966F3"/>
    <w:rsid w:val="00BA12AB"/>
    <w:rsid w:val="00BD0EEE"/>
    <w:rsid w:val="00F50A29"/>
    <w:rsid w:val="00F545AF"/>
    <w:rsid w:val="00F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5291"/>
  <w15:chartTrackingRefBased/>
  <w15:docId w15:val="{A36CA3AB-14E0-4BDE-A77F-FCC1C4B8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A4"/>
  </w:style>
  <w:style w:type="paragraph" w:styleId="Footer">
    <w:name w:val="footer"/>
    <w:basedOn w:val="Normal"/>
    <w:link w:val="FooterChar"/>
    <w:uiPriority w:val="99"/>
    <w:unhideWhenUsed/>
    <w:rsid w:val="000D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Walter</dc:creator>
  <cp:keywords/>
  <dc:description/>
  <cp:lastModifiedBy>Angela Tyner</cp:lastModifiedBy>
  <cp:revision>2</cp:revision>
  <dcterms:created xsi:type="dcterms:W3CDTF">2019-02-11T16:13:00Z</dcterms:created>
  <dcterms:modified xsi:type="dcterms:W3CDTF">2019-02-11T16:13:00Z</dcterms:modified>
</cp:coreProperties>
</file>