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19EFE" w14:textId="77777777" w:rsidR="002F4283" w:rsidRDefault="002F4283" w:rsidP="002F4283">
      <w:pPr>
        <w:pStyle w:val="NoSpacing"/>
        <w:jc w:val="both"/>
      </w:pPr>
      <w:r>
        <w:t>Greetings:</w:t>
      </w:r>
    </w:p>
    <w:p w14:paraId="01ED5776" w14:textId="77777777" w:rsidR="002F4283" w:rsidRDefault="002F4283" w:rsidP="002F4283">
      <w:pPr>
        <w:pStyle w:val="xmsonospacing"/>
        <w:jc w:val="both"/>
      </w:pPr>
      <w:r w:rsidRPr="002E4236">
        <w:t> </w:t>
      </w:r>
    </w:p>
    <w:p w14:paraId="0940ED89" w14:textId="77777777" w:rsidR="002F4283" w:rsidRPr="002E4236" w:rsidRDefault="002F4283" w:rsidP="002F4283">
      <w:pPr>
        <w:pStyle w:val="NoSpacing"/>
        <w:jc w:val="both"/>
      </w:pPr>
      <w:r w:rsidRPr="002E4236">
        <w:t xml:space="preserve">We are grateful for the support CASA has received from the General Assembly and appreciate </w:t>
      </w:r>
      <w:r>
        <w:t>our legislators’</w:t>
      </w:r>
      <w:r w:rsidRPr="002E4236">
        <w:t xml:space="preserve"> keen understanding of, and longstanding commitment to, the needs of children in the child welfare system that live in our local community.  </w:t>
      </w:r>
    </w:p>
    <w:p w14:paraId="1AE565EF" w14:textId="77777777" w:rsidR="002F4283" w:rsidRDefault="002F4283" w:rsidP="002F4283">
      <w:pPr>
        <w:pStyle w:val="xmsonospacing"/>
        <w:jc w:val="both"/>
      </w:pPr>
      <w:r w:rsidRPr="002E4236">
        <w:t> </w:t>
      </w:r>
    </w:p>
    <w:p w14:paraId="6D843F07" w14:textId="6E79989D" w:rsidR="002F4283" w:rsidRPr="007729D8" w:rsidRDefault="002F4283" w:rsidP="002F4283">
      <w:pPr>
        <w:pStyle w:val="xmsonospacing"/>
        <w:jc w:val="both"/>
        <w:rPr>
          <w:b/>
          <w:bCs/>
        </w:rPr>
      </w:pPr>
      <w:r w:rsidRPr="002E4236">
        <w:t>We recognize that the session is short and that there are many competing priorities</w:t>
      </w:r>
      <w:r w:rsidR="00653AA4">
        <w:t>, especially as we continue to face the challenges presented by COVID-19</w:t>
      </w:r>
      <w:r w:rsidRPr="002E4236">
        <w:t xml:space="preserve">; however, as constituents and advocates, we wish to stress the needs of the child welfare system and describe how CASA advocacy is essential to children in foster care in our community and hope you will consider </w:t>
      </w:r>
      <w:r w:rsidR="00653AA4">
        <w:t>meeting with us, virtually, during the session</w:t>
      </w:r>
      <w:r w:rsidR="00C355F6">
        <w:t>.</w:t>
      </w:r>
      <w:r w:rsidR="00653AA4">
        <w:t xml:space="preserve"> </w:t>
      </w:r>
    </w:p>
    <w:p w14:paraId="0572EFDD" w14:textId="77777777" w:rsidR="002F4283" w:rsidRPr="002E4236" w:rsidRDefault="002F4283" w:rsidP="002F4283">
      <w:pPr>
        <w:pStyle w:val="xmsonospacing"/>
        <w:jc w:val="both"/>
      </w:pPr>
    </w:p>
    <w:p w14:paraId="256893FB" w14:textId="49E0BC17" w:rsidR="002F4283" w:rsidRDefault="002F4283" w:rsidP="002F4283">
      <w:pPr>
        <w:pStyle w:val="NoSpacing"/>
        <w:jc w:val="both"/>
      </w:pPr>
      <w:r w:rsidRPr="002E4236">
        <w:t xml:space="preserve">CASA volunteers </w:t>
      </w:r>
      <w:r>
        <w:t xml:space="preserve">are everyday citizens who provide direct advocacy for children in foster care and </w:t>
      </w:r>
      <w:r w:rsidRPr="002E4236">
        <w:t xml:space="preserve">play a vital role within this system by ensuring the child’s best interests remain at the forefront of the court’s attention.  They provide consistency and continuity for a child who has experienced abuse or neglect and help to connect information among DFCS staff, foster placements, providers, </w:t>
      </w:r>
      <w:proofErr w:type="gramStart"/>
      <w:r w:rsidRPr="002E4236">
        <w:t>schools</w:t>
      </w:r>
      <w:proofErr w:type="gramEnd"/>
      <w:r w:rsidRPr="002E4236">
        <w:t xml:space="preserve"> and many other stakeholders.  The CASA program </w:t>
      </w:r>
      <w:r>
        <w:t>helps to maximize</w:t>
      </w:r>
      <w:r w:rsidRPr="002E4236">
        <w:t xml:space="preserve"> community resources and increases public engagement by involving citizen volunteers in supporting juvenile courts and children in foster care, resulting in additional resources; increased public transparency and accountability; and connections for children, families, and services. </w:t>
      </w:r>
      <w:r>
        <w:t xml:space="preserve"> </w:t>
      </w:r>
      <w:r w:rsidRPr="00C70113">
        <w:t xml:space="preserve">Every child </w:t>
      </w:r>
      <w:r>
        <w:t xml:space="preserve">in foster care </w:t>
      </w:r>
      <w:r w:rsidRPr="00C70113">
        <w:t>needs the individualized attention and sense of urgency that a CASA volunteer brings to the courtroom and in the community in promoting a child’s safe</w:t>
      </w:r>
      <w:r>
        <w:t xml:space="preserve">ty, permanency, and well-being.  Last year, </w:t>
      </w:r>
      <w:r w:rsidR="00756BDE">
        <w:t>10,400</w:t>
      </w:r>
      <w:r>
        <w:t xml:space="preserve"> children in 15</w:t>
      </w:r>
      <w:r w:rsidR="00653AA4">
        <w:t>6</w:t>
      </w:r>
      <w:r>
        <w:t xml:space="preserve"> counties had a CASA volunteer, and our vision is to ensure every child who needs a CASA has one to improve their experience in foster care and strengthen their life-long connections to family.  </w:t>
      </w:r>
      <w:r w:rsidRPr="00C70113">
        <w:t xml:space="preserve">  </w:t>
      </w:r>
    </w:p>
    <w:p w14:paraId="3801BB7B" w14:textId="77777777" w:rsidR="002F4283" w:rsidRPr="00EA2B34" w:rsidRDefault="002F4283" w:rsidP="002F4283">
      <w:pPr>
        <w:pStyle w:val="xmsonospacing"/>
        <w:jc w:val="both"/>
      </w:pPr>
    </w:p>
    <w:p w14:paraId="015A39E0" w14:textId="3C00E12B" w:rsidR="00EA2B34" w:rsidRPr="000F792C" w:rsidRDefault="00EA2B34" w:rsidP="00EA2B34">
      <w:pPr>
        <w:rPr>
          <w:rFonts w:eastAsia="Times New Roman"/>
          <w:color w:val="000000"/>
        </w:rPr>
      </w:pPr>
      <w:r w:rsidRPr="000F792C">
        <w:rPr>
          <w:rFonts w:eastAsia="Times New Roman"/>
          <w:color w:val="000000"/>
        </w:rPr>
        <w:t>Thank you for your support of CASA and children in foster care in our communit</w:t>
      </w:r>
      <w:r w:rsidR="000F792C">
        <w:rPr>
          <w:rFonts w:eastAsia="Times New Roman"/>
          <w:color w:val="000000"/>
        </w:rPr>
        <w:t>y.</w:t>
      </w:r>
    </w:p>
    <w:p w14:paraId="5FE39DFD" w14:textId="77777777" w:rsidR="002F4283" w:rsidRDefault="002F4283" w:rsidP="002F4283"/>
    <w:p w14:paraId="2E3ECABD" w14:textId="77777777" w:rsidR="00827760" w:rsidRDefault="00827760"/>
    <w:sectPr w:rsidR="00827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283"/>
    <w:rsid w:val="000F792C"/>
    <w:rsid w:val="002F4283"/>
    <w:rsid w:val="00407036"/>
    <w:rsid w:val="005A0368"/>
    <w:rsid w:val="005A03FA"/>
    <w:rsid w:val="00653AA4"/>
    <w:rsid w:val="00756BDE"/>
    <w:rsid w:val="00827760"/>
    <w:rsid w:val="00C355F6"/>
    <w:rsid w:val="00CF04F2"/>
    <w:rsid w:val="00CF6C58"/>
    <w:rsid w:val="00EA2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8E402"/>
  <w15:chartTrackingRefBased/>
  <w15:docId w15:val="{A883504D-6A94-4551-9E51-16139290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2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4283"/>
    <w:pPr>
      <w:spacing w:after="0" w:line="240" w:lineRule="auto"/>
    </w:pPr>
  </w:style>
  <w:style w:type="paragraph" w:customStyle="1" w:styleId="xmsonospacing">
    <w:name w:val="x_msonospacing"/>
    <w:basedOn w:val="Normal"/>
    <w:rsid w:val="002F428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63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5A23CE9674404B8813F9DD14FC2C9B" ma:contentTypeVersion="12" ma:contentTypeDescription="Create a new document." ma:contentTypeScope="" ma:versionID="00047fdaec1a40b5ecf44281a9a75075">
  <xsd:schema xmlns:xsd="http://www.w3.org/2001/XMLSchema" xmlns:xs="http://www.w3.org/2001/XMLSchema" xmlns:p="http://schemas.microsoft.com/office/2006/metadata/properties" xmlns:ns2="8a8aac5c-a647-4ad0-8661-b92020284a58" xmlns:ns3="f30318e0-a1c4-4f52-9b50-f5346a0604f6" targetNamespace="http://schemas.microsoft.com/office/2006/metadata/properties" ma:root="true" ma:fieldsID="7045fdc856b41b2d7796ae6542bb7c87" ns2:_="" ns3:_="">
    <xsd:import namespace="8a8aac5c-a647-4ad0-8661-b92020284a58"/>
    <xsd:import namespace="f30318e0-a1c4-4f52-9b50-f5346a0604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aac5c-a647-4ad0-8661-b92020284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0318e0-a1c4-4f52-9b50-f5346a0604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8894F2-04FA-4C03-88C6-3716E4D5E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aac5c-a647-4ad0-8661-b92020284a58"/>
    <ds:schemaRef ds:uri="f30318e0-a1c4-4f52-9b50-f5346a060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24DD2D-B1DF-4862-BB44-CF73D3009A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4D784F-1F46-4156-9281-7BCB244CFF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Tyner</dc:creator>
  <cp:keywords/>
  <dc:description/>
  <cp:lastModifiedBy>Angela Tyner</cp:lastModifiedBy>
  <cp:revision>2</cp:revision>
  <dcterms:created xsi:type="dcterms:W3CDTF">2021-01-20T01:43:00Z</dcterms:created>
  <dcterms:modified xsi:type="dcterms:W3CDTF">2021-01-20T01:43:00Z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0x010100485A23CE9674404B8813F9DD14FC2C9B</vt:lpwstr>
  </property>
</Properties>
</file>